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248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pacing w:val="-6"/>
          <w:sz w:val="28"/>
          <w:szCs w:val="28"/>
        </w:rPr>
        <w:t>附件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220" w:lineRule="auto"/>
        <w:ind w:left="67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小学实验室安全隐患排查情况记录表</w:t>
      </w:r>
    </w:p>
    <w:p>
      <w:pPr>
        <w:spacing w:before="190" w:line="222" w:lineRule="auto"/>
        <w:ind w:left="2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填报单位：</w:t>
      </w:r>
      <w:r>
        <w:rPr>
          <w:rFonts w:ascii="仿宋" w:hAnsi="仿宋" w:eastAsia="仿宋" w:cs="仿宋"/>
          <w:spacing w:val="-4"/>
          <w:sz w:val="28"/>
          <w:szCs w:val="28"/>
        </w:rPr>
        <w:t>(盖章)     管理员签名：          联系方式：</w:t>
      </w:r>
    </w:p>
    <w:p>
      <w:pPr>
        <w:spacing w:line="115" w:lineRule="exact"/>
      </w:pPr>
    </w:p>
    <w:tbl>
      <w:tblPr>
        <w:tblStyle w:val="4"/>
        <w:tblW w:w="90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6184"/>
        <w:gridCol w:w="1224"/>
        <w:gridCol w:w="1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8" w:type="dxa"/>
            <w:textDirection w:val="tbRlV"/>
            <w:vAlign w:val="top"/>
          </w:tcPr>
          <w:p>
            <w:pPr>
              <w:spacing w:before="150" w:line="211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6184" w:type="dxa"/>
            <w:vAlign w:val="top"/>
          </w:tcPr>
          <w:p>
            <w:pPr>
              <w:spacing w:before="295" w:line="221" w:lineRule="auto"/>
              <w:ind w:left="26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224" w:type="dxa"/>
            <w:vAlign w:val="top"/>
          </w:tcPr>
          <w:p>
            <w:pPr>
              <w:spacing w:before="138" w:line="277" w:lineRule="auto"/>
              <w:ind w:left="396" w:right="166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排查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记录</w:t>
            </w:r>
          </w:p>
        </w:tc>
        <w:tc>
          <w:tcPr>
            <w:tcW w:w="1086" w:type="dxa"/>
            <w:vAlign w:val="top"/>
          </w:tcPr>
          <w:p>
            <w:pPr>
              <w:spacing w:before="139" w:line="276" w:lineRule="auto"/>
              <w:ind w:left="219" w:righ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改情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52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84" w:type="dxa"/>
            <w:vAlign w:val="top"/>
          </w:tcPr>
          <w:p>
            <w:pPr>
              <w:spacing w:before="188" w:line="276" w:lineRule="auto"/>
              <w:ind w:left="125" w:right="193" w:firstLine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1.是否成立由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一把手牵头的工作领导小组，指定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专人负责学校实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验室管理工作。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52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184" w:type="dxa"/>
            <w:vAlign w:val="top"/>
          </w:tcPr>
          <w:p>
            <w:pPr>
              <w:spacing w:before="241" w:line="272" w:lineRule="auto"/>
              <w:ind w:left="122" w:right="1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是否有具体可操作性的管理规章制度上墙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明示  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(实验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室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操作规范流程制度，危化品保管、使用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管理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制度，管理员岗位职责制度) 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2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184" w:type="dxa"/>
            <w:vAlign w:val="top"/>
          </w:tcPr>
          <w:p>
            <w:pPr>
              <w:spacing w:before="190" w:line="275" w:lineRule="auto"/>
              <w:ind w:left="123" w:right="193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3.各种危险化学品是否单独</w:t>
            </w:r>
            <w:r>
              <w:rPr>
                <w:rFonts w:ascii="仿宋" w:hAnsi="仿宋" w:eastAsia="仿宋" w:cs="仿宋"/>
                <w:sz w:val="28"/>
                <w:szCs w:val="28"/>
              </w:rPr>
              <w:t>存放于专用危化药品 柜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2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184" w:type="dxa"/>
            <w:vAlign w:val="top"/>
          </w:tcPr>
          <w:p>
            <w:pPr>
              <w:spacing w:before="193" w:line="274" w:lineRule="auto"/>
              <w:ind w:left="121" w:right="240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是否严格按“五双” (双门、双锁、双人收发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双人使用、双人记账) 进行管理。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5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184" w:type="dxa"/>
            <w:vAlign w:val="top"/>
          </w:tcPr>
          <w:p>
            <w:pPr>
              <w:spacing w:before="241" w:line="273" w:lineRule="auto"/>
              <w:ind w:left="123" w:right="195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实验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室化学品 (试剂) 的入库、领用、消耗，安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全责任人是否随时登记，是否严格落实流向登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记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制度，是否建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立台帐备查。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52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184" w:type="dxa"/>
            <w:vAlign w:val="top"/>
          </w:tcPr>
          <w:p>
            <w:pPr>
              <w:spacing w:before="194" w:line="274" w:lineRule="auto"/>
              <w:ind w:left="125" w:right="195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师生开展危险实验前是否开展安全教育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培训，有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无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突发事件应急预案。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184" w:type="dxa"/>
            <w:vAlign w:val="top"/>
          </w:tcPr>
          <w:p>
            <w:pPr>
              <w:spacing w:before="284" w:line="220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危险化学品存放室是否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安装有监控。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184" w:type="dxa"/>
            <w:vAlign w:val="top"/>
          </w:tcPr>
          <w:p>
            <w:pPr>
              <w:spacing w:before="285" w:line="222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实验室是否配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备消防、疏散、通风等设备。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52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184" w:type="dxa"/>
            <w:vAlign w:val="top"/>
          </w:tcPr>
          <w:p>
            <w:pPr>
              <w:spacing w:before="205" w:line="277" w:lineRule="auto"/>
              <w:ind w:left="123" w:right="1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是否严格按照相关规定，做好废弃物的分类、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收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集、处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置工作。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297" w:bottom="0" w:left="15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lkMzgzZDlkNzEzZmE0MTU2MmVjNjcwNzc3MDk4OWMifQ=="/>
  </w:docVars>
  <w:rsids>
    <w:rsidRoot w:val="00000000"/>
    <w:rsid w:val="252B252F"/>
    <w:rsid w:val="34A76F6E"/>
    <w:rsid w:val="3F774468"/>
    <w:rsid w:val="5860673E"/>
    <w:rsid w:val="604A3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995</Words>
  <Characters>1027</Characters>
  <TotalTime>2</TotalTime>
  <ScaleCrop>false</ScaleCrop>
  <LinksUpToDate>false</LinksUpToDate>
  <CharactersWithSpaces>1116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2023-02-09T14:24:00Z</dcterms:created>
  <dc:creator>admin</dc:creator>
  <cp:lastModifiedBy>随心</cp:lastModifiedBy>
  <dcterms:modified xsi:type="dcterms:W3CDTF">2023-02-13T02:17:18Z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2023-02-09T15:15:15Z</vt:filetime>
  </property>
  <property fmtid="{D5CDD505-2E9C-101B-9397-08002B2CF9AE}" pid="4" name="KSOProductBuildVer">
    <vt:lpwstr>2052-11.1.0.12980</vt:lpwstr>
  </property>
  <property fmtid="{D5CDD505-2E9C-101B-9397-08002B2CF9AE}" pid="5" name="ICV">
    <vt:lpwstr>B795CF5197734ACE9E857F4204031D61</vt:lpwstr>
  </property>
</Properties>
</file>